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2022年3.1日-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3.15日市场监管局医疗器械经营备案核发情况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10"/>
        <w:gridCol w:w="1386"/>
        <w:gridCol w:w="947"/>
        <w:gridCol w:w="1093"/>
        <w:gridCol w:w="1454"/>
        <w:gridCol w:w="5440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4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临江市俪康药店有限公司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91220681MA7H12MJ10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田海涛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吉白食药监械经营备20220035号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白山市浑江区东启大药房有限公司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91220602MA7DRHQHX5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任梅艳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吉白食药监械经营备20220036号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2002年分类目录：6820，6821，6826，6827，6840（诊断试剂不需低温冷藏运输贮存），6841，6846，6864，6866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2017年分类目录：07，09，14，19，20，22，6840体外诊断试剂（不需冷链运输、贮存）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白山市浑江区民芯大药房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91220602MA84UY5Q6M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李春雨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吉白食药监械经营备20220037号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2002年分类目录：6820，6821，6826，6827，6840（诊断试剂不需低温冷藏运输贮存），6841，6846，6864，6866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2017年分类目录：07，09，14，19，20，22，6840体外诊断试剂（不需冷链运输、贮存）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白山市江源区天顺药店有限公司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91220605MA7GNWBG8L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黄东霞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吉白食药监械经营备20220038号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6806，6807，6808，6809，6810，6812，6815，6820，6821，6822，6823，6824，6825，6826，6827，6828，6830，6831，6834，6840（诊断试剂不需低温冷藏运输贮存），6841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白山市浑江区视利康眼镜店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91220602MA7J86B903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周大勇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吉白食药监械经营备20220039号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吉林众橙医疗器械有限公司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91220600MA7HWN8L5U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刘瑞琴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吉白食药监械经营备20220040号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2017年分类目录：01，02，03，04，05，06，07，08，09，10，11，12，14，16，17，18，20，21，22，6840体外诊断试剂（不需冷链运输、贮存）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白山市浑江区天合药行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91220602MA1751P390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任秀华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吉白食药监械经营备20220041号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2002年分类目录：6801，6806，6810，6813，6815，6820，6821，6822，6823，6824，6825，6826，6827，6834，6840（诊断试剂不需低温冷藏运输贮存），6841，6846，6854，6855，6856，6857，6858，6863，6864，6865，6866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2017年分类目录：02，04，06，07，08，09，10，11，13，14，15，16，17，18，19，20，22，6840体外诊断试剂（不需冷链运输、贮存）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白山市浑江区胜宝大药房有限公司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91220602MA84TETL8K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王兆丰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吉白食药监械经营备20220044号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2002年分类目录：6820，6821，6826，6827，6840（诊断试剂不需低温冷藏运输贮存），6841，6846，6864，6866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2017年分类目录：07，09，14，19，20，22，6840体外诊断试剂（不需冷链运输、贮存）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白山市华昊医疗器械有限公司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91220601081929953N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张桂兰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吉白食药监械经营备20220049号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6831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白山康琳大药房有限公司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91220600MA7FNXJL17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王忠孝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吉白食药监械经营备20220050号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2002年分类目录：6801，6803，6807，6809，6810，6815，6820，6821，6822，6823，6825，6826，6827，6840（诊断试剂不需低温冷藏运输贮存），6846，6854，6855，6856，6857，6858，6863，6864，6865，6866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白山市春和大药房有限责任公司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91220600MA7EDL924H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鲁霞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吉白食药监械经营备20220006号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2002年分类目录：6801，6803，6807，6820，6822，6824，6825，6826，6827，6845，6854，6855，6856，6857，6864，6865，6866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2017年分类目录：01，02，03，06，07，08，10，11，14，15，17，18，20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靖宇县仁义堂药店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91220622MA84T6AY1J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王连丽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吉白食药监械经营备20170098号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2002年分类目录：6820，6821，6826，6827，6840（诊断试剂不需低温冷藏运输贮存），6841，6846，6854，6864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2017年分类目录：07，09，14，18，19，22，6840体外诊断试剂（不需冷链运输、贮存）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白山市江源区惠康大药房有限公司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91220605MA7K895D45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江云凤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吉白食药监械经营备20150325号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2002年分类目录：6801，6803，6807，6809，6810，6820，6821，6823，6825，6826，6827，6840（诊断试剂除外），6841，6846，6854，6864，6865，6866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白山市浑江区同盛药品销售有限公司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91220602MA84P7MQ32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任梅霞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吉白食药监械经营备20150242号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2002年分类目录：6820，6821，6826，6827，6840（诊断试剂除外），6841，6846，6864，6866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2017年分类目录：07，09，14，19，20，22，6840体外诊断试剂（不需冷链运输、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白山市江源区民生药店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91220605MA84NA0K1Q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王敏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吉白食药监械经营备20210180号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2002年分类目录：6801，6803，6807，6809，6810，6815，6820，6821，6823，6825，6826，6827，6840（诊断试剂不需低温冷藏运输贮存），6841，6846，6854，6857，6864，6865，6866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2017年分类目录：02，03，04，07，09，11，14，17，18，19，20，22，6840体外诊断试剂（不需冷链运输、贮存）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D14CE"/>
    <w:rsid w:val="0318507E"/>
    <w:rsid w:val="0AA5655F"/>
    <w:rsid w:val="0F7362E8"/>
    <w:rsid w:val="11E71E16"/>
    <w:rsid w:val="139F52EF"/>
    <w:rsid w:val="18764DA7"/>
    <w:rsid w:val="20282340"/>
    <w:rsid w:val="22AE24AD"/>
    <w:rsid w:val="26C759D1"/>
    <w:rsid w:val="29EC3BC7"/>
    <w:rsid w:val="2D7E23BB"/>
    <w:rsid w:val="30D06E0F"/>
    <w:rsid w:val="3BCE3195"/>
    <w:rsid w:val="3CB604E1"/>
    <w:rsid w:val="408D099D"/>
    <w:rsid w:val="42194939"/>
    <w:rsid w:val="43CF4BDF"/>
    <w:rsid w:val="45F5525F"/>
    <w:rsid w:val="4F71446F"/>
    <w:rsid w:val="56034E48"/>
    <w:rsid w:val="5D8E056D"/>
    <w:rsid w:val="669B6140"/>
    <w:rsid w:val="670D5DAC"/>
    <w:rsid w:val="6C540ABE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2022-03-21T02:41:35Z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5C50B5557D5C4DE496EB0894C64DC7BB</vt:lpwstr>
  </property>
</Properties>
</file>