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5113C"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日-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31</w:t>
      </w:r>
      <w:r>
        <w:rPr>
          <w:rFonts w:hint="eastAsia" w:ascii="黑体" w:hAnsi="黑体" w:eastAsia="黑体" w:cs="黑体"/>
          <w:sz w:val="36"/>
          <w:szCs w:val="36"/>
        </w:rPr>
        <w:t>日承担国家法定计量检定机构任务授权许可核发情况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351"/>
        <w:gridCol w:w="1386"/>
        <w:gridCol w:w="947"/>
        <w:gridCol w:w="1093"/>
        <w:gridCol w:w="1454"/>
        <w:gridCol w:w="5440"/>
        <w:gridCol w:w="1160"/>
        <w:gridCol w:w="1133"/>
      </w:tblGrid>
      <w:tr w14:paraId="2BC2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0B029236">
            <w:pP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14:paraId="26203C6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行政相对人名称</w:t>
            </w:r>
          </w:p>
        </w:tc>
        <w:tc>
          <w:tcPr>
            <w:tcW w:w="1386" w:type="dxa"/>
            <w:vAlign w:val="center"/>
          </w:tcPr>
          <w:p w14:paraId="7DA6787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统一社会信用代码</w:t>
            </w:r>
          </w:p>
        </w:tc>
        <w:tc>
          <w:tcPr>
            <w:tcW w:w="947" w:type="dxa"/>
            <w:vAlign w:val="center"/>
          </w:tcPr>
          <w:p w14:paraId="2E7859D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法定代表人</w:t>
            </w:r>
          </w:p>
        </w:tc>
        <w:tc>
          <w:tcPr>
            <w:tcW w:w="1093" w:type="dxa"/>
            <w:vAlign w:val="center"/>
          </w:tcPr>
          <w:p w14:paraId="05DA856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行政许可事项</w:t>
            </w:r>
          </w:p>
        </w:tc>
        <w:tc>
          <w:tcPr>
            <w:tcW w:w="1454" w:type="dxa"/>
            <w:vAlign w:val="center"/>
          </w:tcPr>
          <w:p w14:paraId="53F4EC9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许可编号</w:t>
            </w:r>
          </w:p>
        </w:tc>
        <w:tc>
          <w:tcPr>
            <w:tcW w:w="5440" w:type="dxa"/>
            <w:vAlign w:val="center"/>
          </w:tcPr>
          <w:p w14:paraId="045F1C5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许可内容</w:t>
            </w:r>
          </w:p>
        </w:tc>
        <w:tc>
          <w:tcPr>
            <w:tcW w:w="1160" w:type="dxa"/>
            <w:vAlign w:val="center"/>
          </w:tcPr>
          <w:p w14:paraId="6B85FEC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有效期自</w:t>
            </w:r>
          </w:p>
        </w:tc>
        <w:tc>
          <w:tcPr>
            <w:tcW w:w="1133" w:type="dxa"/>
            <w:vAlign w:val="center"/>
          </w:tcPr>
          <w:p w14:paraId="4B9BB9D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有效期至</w:t>
            </w:r>
          </w:p>
        </w:tc>
      </w:tr>
      <w:tr w14:paraId="2FC79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3F0598C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30D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抚松县食品药品检验检测中心(抚松县产品质量计量检验检测中心)</w:t>
            </w:r>
          </w:p>
        </w:tc>
        <w:tc>
          <w:tcPr>
            <w:tcW w:w="1386" w:type="dxa"/>
            <w:vAlign w:val="center"/>
          </w:tcPr>
          <w:p w14:paraId="0C86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12220621088801856X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BF0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刘先锋</w:t>
            </w:r>
          </w:p>
        </w:tc>
        <w:tc>
          <w:tcPr>
            <w:tcW w:w="1093" w:type="dxa"/>
            <w:vAlign w:val="center"/>
          </w:tcPr>
          <w:p w14:paraId="7D22C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中华人民共和国法定计量检定机构计量授权证书</w:t>
            </w:r>
          </w:p>
        </w:tc>
        <w:tc>
          <w:tcPr>
            <w:tcW w:w="1454" w:type="dxa"/>
            <w:vAlign w:val="center"/>
          </w:tcPr>
          <w:p w14:paraId="6B862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（吉白山）法计（2026）003号</w:t>
            </w:r>
          </w:p>
        </w:tc>
        <w:tc>
          <w:tcPr>
            <w:tcW w:w="5440" w:type="dxa"/>
            <w:vAlign w:val="center"/>
          </w:tcPr>
          <w:p w14:paraId="5FD4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法定计量检定机构计量授权（复查）</w:t>
            </w:r>
            <w:bookmarkStart w:id="0" w:name="_GoBack"/>
            <w:bookmarkEnd w:id="0"/>
          </w:p>
        </w:tc>
        <w:tc>
          <w:tcPr>
            <w:tcW w:w="1160" w:type="dxa"/>
            <w:vAlign w:val="center"/>
          </w:tcPr>
          <w:p w14:paraId="20D77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2026-01-16</w:t>
            </w:r>
          </w:p>
        </w:tc>
        <w:tc>
          <w:tcPr>
            <w:tcW w:w="1133" w:type="dxa"/>
            <w:vAlign w:val="center"/>
          </w:tcPr>
          <w:p w14:paraId="4633D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2031-02-12</w:t>
            </w:r>
          </w:p>
        </w:tc>
      </w:tr>
      <w:tr w14:paraId="13BC8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40CB67A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1351" w:type="dxa"/>
            <w:vAlign w:val="center"/>
          </w:tcPr>
          <w:p w14:paraId="32925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86" w:type="dxa"/>
            <w:vAlign w:val="center"/>
          </w:tcPr>
          <w:p w14:paraId="2BD4F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7" w:type="dxa"/>
            <w:vAlign w:val="center"/>
          </w:tcPr>
          <w:p w14:paraId="6E30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93" w:type="dxa"/>
            <w:vAlign w:val="center"/>
          </w:tcPr>
          <w:p w14:paraId="2B04C0F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454" w:type="dxa"/>
            <w:vAlign w:val="center"/>
          </w:tcPr>
          <w:p w14:paraId="7CBF9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440" w:type="dxa"/>
            <w:vAlign w:val="center"/>
          </w:tcPr>
          <w:p w14:paraId="381B9F0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14:paraId="5A3E3B6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76204EA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</w:tbl>
    <w:p w14:paraId="3D2D730A">
      <w:pPr>
        <w:jc w:val="center"/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WY4NDE4ZWJkMzlhYzVmMDhiNGZiOWI2M2ViZGIifQ=="/>
  </w:docVars>
  <w:rsids>
    <w:rsidRoot w:val="00172A27"/>
    <w:rsid w:val="00021B7D"/>
    <w:rsid w:val="00172A27"/>
    <w:rsid w:val="00284EE8"/>
    <w:rsid w:val="00446343"/>
    <w:rsid w:val="006B01FE"/>
    <w:rsid w:val="00944239"/>
    <w:rsid w:val="00BA1D1D"/>
    <w:rsid w:val="00D87ADF"/>
    <w:rsid w:val="00E16467"/>
    <w:rsid w:val="00F8716B"/>
    <w:rsid w:val="00FD5144"/>
    <w:rsid w:val="0F7362E8"/>
    <w:rsid w:val="139F52EF"/>
    <w:rsid w:val="182710B0"/>
    <w:rsid w:val="18CA1A35"/>
    <w:rsid w:val="1B4C12D4"/>
    <w:rsid w:val="3ADA1A13"/>
    <w:rsid w:val="3E355F6F"/>
    <w:rsid w:val="4D064171"/>
    <w:rsid w:val="59A55F2E"/>
    <w:rsid w:val="6C540ABE"/>
    <w:rsid w:val="7FA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156</Words>
  <Characters>205</Characters>
  <Lines>1</Lines>
  <Paragraphs>1</Paragraphs>
  <TotalTime>0</TotalTime>
  <ScaleCrop>false</ScaleCrop>
  <LinksUpToDate>false</LinksUpToDate>
  <CharactersWithSpaces>205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2026-02-02T00:45:49Z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0781DC68B6EE45588549ED79489C9034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