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right="0" w:firstLine="0"/>
        <w:textAlignment w:val="auto"/>
        <w:rPr>
          <w:rFonts w:hint="eastAsia" w:ascii="CESI黑体-GB13000" w:hAnsi="CESI黑体-GB13000" w:eastAsia="CESI黑体-GB13000" w:cs="CESI黑体-GB13000"/>
          <w:i w:val="0"/>
          <w:iCs w:val="0"/>
          <w:caps w:val="0"/>
          <w:color w:val="auto"/>
          <w:spacing w:val="0"/>
          <w:kern w:val="0"/>
          <w:sz w:val="32"/>
          <w:szCs w:val="32"/>
          <w:lang w:val="en-US" w:eastAsia="zh-CN" w:bidi="ar"/>
        </w:rPr>
      </w:pPr>
      <w:bookmarkStart w:id="0" w:name="_GoBack"/>
      <w:bookmarkEnd w:id="0"/>
      <w:r>
        <w:rPr>
          <w:rFonts w:hint="eastAsia" w:ascii="CESI黑体-GB13000" w:hAnsi="CESI黑体-GB13000" w:eastAsia="CESI黑体-GB13000" w:cs="CESI黑体-GB13000"/>
          <w:i w:val="0"/>
          <w:iCs w:val="0"/>
          <w:caps w:val="0"/>
          <w:color w:val="auto"/>
          <w:spacing w:val="0"/>
          <w:kern w:val="0"/>
          <w:sz w:val="32"/>
          <w:szCs w:val="32"/>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60"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kern w:val="0"/>
          <w:sz w:val="40"/>
          <w:szCs w:val="40"/>
          <w:lang w:val="en-US" w:eastAsia="zh-CN" w:bidi="ar"/>
        </w:rPr>
      </w:pPr>
      <w:r>
        <w:rPr>
          <w:rFonts w:hint="eastAsia" w:ascii="方正小标宋_GBK" w:hAnsi="方正小标宋_GBK" w:eastAsia="方正小标宋_GBK" w:cs="方正小标宋_GBK"/>
          <w:sz w:val="40"/>
          <w:szCs w:val="40"/>
          <w:lang w:val="en-US" w:eastAsia="zh-CN"/>
        </w:rPr>
        <w:t>2023年度吉林省第二批符合公益性捐赠税前扣除资格的公益性社会组织名单</w:t>
      </w:r>
    </w:p>
    <w:tbl>
      <w:tblPr>
        <w:tblStyle w:val="5"/>
        <w:tblW w:w="8713" w:type="dxa"/>
        <w:tblInd w:w="-1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4564"/>
        <w:gridCol w:w="3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28"/>
                <w:szCs w:val="28"/>
                <w:u w:val="none"/>
                <w:lang w:val="en-US" w:eastAsia="zh-CN" w:bidi="ar"/>
              </w:rPr>
            </w:pPr>
            <w:r>
              <w:rPr>
                <w:rFonts w:hint="eastAsia" w:ascii="方正黑体_GBK" w:hAnsi="方正黑体_GBK" w:eastAsia="方正黑体_GBK" w:cs="方正黑体_GBK"/>
                <w:b w:val="0"/>
                <w:bCs w:val="0"/>
                <w:i w:val="0"/>
                <w:iCs w:val="0"/>
                <w:color w:val="000000"/>
                <w:kern w:val="0"/>
                <w:sz w:val="28"/>
                <w:szCs w:val="28"/>
                <w:u w:val="none"/>
                <w:lang w:val="en-US" w:eastAsia="zh-CN" w:bidi="ar"/>
              </w:rPr>
              <w:t>序号</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28"/>
                <w:szCs w:val="28"/>
                <w:u w:val="none"/>
                <w:lang w:val="en-US" w:eastAsia="zh-CN" w:bidi="ar"/>
              </w:rPr>
            </w:pPr>
            <w:r>
              <w:rPr>
                <w:rFonts w:hint="eastAsia" w:ascii="方正黑体_GBK" w:hAnsi="方正黑体_GBK" w:eastAsia="方正黑体_GBK" w:cs="方正黑体_GBK"/>
                <w:b w:val="0"/>
                <w:bCs w:val="0"/>
                <w:i w:val="0"/>
                <w:iCs w:val="0"/>
                <w:color w:val="000000"/>
                <w:kern w:val="0"/>
                <w:sz w:val="28"/>
                <w:szCs w:val="28"/>
                <w:u w:val="none"/>
                <w:lang w:val="en-US" w:eastAsia="zh-CN" w:bidi="ar"/>
              </w:rPr>
              <w:t>社会组织名称</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28"/>
                <w:szCs w:val="28"/>
                <w:u w:val="none"/>
                <w:lang w:val="en-US" w:eastAsia="zh-CN" w:bidi="ar"/>
              </w:rPr>
            </w:pPr>
            <w:r>
              <w:rPr>
                <w:rFonts w:hint="eastAsia" w:ascii="方正黑体_GBK" w:hAnsi="方正黑体_GBK" w:eastAsia="方正黑体_GBK" w:cs="方正黑体_GBK"/>
                <w:b w:val="0"/>
                <w:bCs w:val="0"/>
                <w:i w:val="0"/>
                <w:iCs w:val="0"/>
                <w:color w:val="000000"/>
                <w:kern w:val="0"/>
                <w:sz w:val="28"/>
                <w:szCs w:val="28"/>
                <w:u w:val="none"/>
                <w:lang w:val="en-US" w:eastAsia="zh-CN" w:bidi="ar"/>
              </w:rPr>
              <w:t>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1</w:t>
            </w:r>
          </w:p>
        </w:tc>
        <w:tc>
          <w:tcPr>
            <w:tcW w:w="456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吉林省合益救助基金会</w:t>
            </w:r>
          </w:p>
        </w:tc>
        <w:tc>
          <w:tcPr>
            <w:tcW w:w="3208"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41"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w:t>
            </w:r>
          </w:p>
        </w:tc>
        <w:tc>
          <w:tcPr>
            <w:tcW w:w="456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吉林省圆梦志愿者协会</w:t>
            </w:r>
          </w:p>
        </w:tc>
        <w:tc>
          <w:tcPr>
            <w:tcW w:w="3208" w:type="dxa"/>
            <w:tcBorders>
              <w:top w:val="single" w:color="auto" w:sz="4" w:space="0"/>
              <w:left w:val="single" w:color="000000"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41"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3</w:t>
            </w:r>
          </w:p>
        </w:tc>
        <w:tc>
          <w:tcPr>
            <w:tcW w:w="4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延边朝鲜族自治州慈善总会</w:t>
            </w:r>
          </w:p>
        </w:tc>
        <w:tc>
          <w:tcPr>
            <w:tcW w:w="320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41"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4</w:t>
            </w:r>
          </w:p>
        </w:tc>
        <w:tc>
          <w:tcPr>
            <w:tcW w:w="4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highlight w:val="none"/>
                <w:u w:val="none"/>
                <w:lang w:val="en-US" w:eastAsia="zh-CN" w:bidi="ar"/>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 xml:space="preserve"> 双辽市慈善总会</w:t>
            </w:r>
          </w:p>
        </w:tc>
        <w:tc>
          <w:tcPr>
            <w:tcW w:w="320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highlight w:val="none"/>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5</w:t>
            </w:r>
          </w:p>
        </w:tc>
        <w:tc>
          <w:tcPr>
            <w:tcW w:w="4564"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长春市青少年发展基金会</w:t>
            </w:r>
          </w:p>
        </w:tc>
        <w:tc>
          <w:tcPr>
            <w:tcW w:w="3208"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6</w:t>
            </w:r>
          </w:p>
        </w:tc>
        <w:tc>
          <w:tcPr>
            <w:tcW w:w="4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白城市慈善总会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7</w:t>
            </w:r>
          </w:p>
        </w:tc>
        <w:tc>
          <w:tcPr>
            <w:tcW w:w="4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辉南县慈善总会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8</w:t>
            </w:r>
          </w:p>
        </w:tc>
        <w:tc>
          <w:tcPr>
            <w:tcW w:w="4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延吉市慈善总会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9</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和龙市慈善总会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10</w:t>
            </w:r>
          </w:p>
        </w:tc>
        <w:tc>
          <w:tcPr>
            <w:tcW w:w="4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长春建筑学院教育基金会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highlight w:val="none"/>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11</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通化师范学院教育基金会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12</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延边二中教育发展基金会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13</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4"/>
                <w:szCs w:val="24"/>
                <w:u w:val="none"/>
                <w:lang w:val="en-US" w:eastAsia="zh-CN" w:bidi="ar"/>
              </w:rPr>
              <w:t>吉林省振国健康事业公益基金会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14</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1"/>
                <w:szCs w:val="21"/>
                <w:u w:val="none"/>
                <w:lang w:val="en-US" w:eastAsia="zh-CN" w:bidi="ar"/>
              </w:rPr>
            </w:pPr>
            <w:r>
              <w:rPr>
                <w:rFonts w:hint="eastAsia" w:ascii="CESI仿宋-GB2312" w:hAnsi="CESI仿宋-GB2312" w:eastAsia="CESI仿宋-GB2312" w:cs="CESI仿宋-GB2312"/>
                <w:i w:val="0"/>
                <w:iCs w:val="0"/>
                <w:color w:val="000000"/>
                <w:kern w:val="0"/>
                <w:sz w:val="21"/>
                <w:szCs w:val="21"/>
                <w:u w:val="none"/>
                <w:lang w:val="en-US" w:eastAsia="zh-CN" w:bidi="ar"/>
              </w:rPr>
              <w:t>吉林大学第一医院医学发展和医学援助基金会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bl>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highlight w:val="none"/>
          <w:u w:val="none"/>
          <w:lang w:val="en-US" w:eastAsia="zh-CN" w:bidi="ar"/>
        </w:rPr>
        <w:sectPr>
          <w:footerReference r:id="rId3" w:type="default"/>
          <w:pgSz w:w="11906" w:h="16838"/>
          <w:pgMar w:top="2098" w:right="1531" w:bottom="2098" w:left="1531" w:header="851" w:footer="992" w:gutter="0"/>
          <w:pgNumType w:fmt="numberInDash"/>
          <w:cols w:space="425" w:num="1"/>
          <w:docGrid w:type="lines" w:linePitch="312" w:charSpace="0"/>
        </w:sectPr>
      </w:pPr>
    </w:p>
    <w:tbl>
      <w:tblPr>
        <w:tblStyle w:val="5"/>
        <w:tblW w:w="8713" w:type="dxa"/>
        <w:tblInd w:w="-1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4564"/>
        <w:gridCol w:w="3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highlight w:val="none"/>
                <w:u w:val="none"/>
                <w:lang w:val="en-US" w:eastAsia="zh-CN" w:bidi="ar"/>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15</w:t>
            </w:r>
          </w:p>
        </w:tc>
        <w:tc>
          <w:tcPr>
            <w:tcW w:w="4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highlight w:val="none"/>
                <w:u w:val="none"/>
                <w:lang w:val="en-US" w:eastAsia="zh-CN" w:bidi="ar"/>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长春师范大学教育基金会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highlight w:val="none"/>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16</w:t>
            </w:r>
          </w:p>
        </w:tc>
        <w:tc>
          <w:tcPr>
            <w:tcW w:w="4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长春工业大学教育发展基金会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17</w:t>
            </w:r>
          </w:p>
        </w:tc>
        <w:tc>
          <w:tcPr>
            <w:tcW w:w="4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长春中医药大学教育基金会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18</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长春科技学院教育基金会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19</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吉林省宏大公益基金会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吉林市第一中学教育发展促进会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21</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通化县慈善总会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highlight w:val="none"/>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22</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吉林省吉投爱心慈善基金会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23</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吉林省星梦公益基金会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24</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吉林省超凡梦想公益基金会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25</w:t>
            </w:r>
          </w:p>
        </w:tc>
        <w:tc>
          <w:tcPr>
            <w:tcW w:w="4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吉林财经大学教育基金会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26</w:t>
            </w:r>
          </w:p>
        </w:tc>
        <w:tc>
          <w:tcPr>
            <w:tcW w:w="4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镇赉县慈善会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27</w:t>
            </w:r>
          </w:p>
        </w:tc>
        <w:tc>
          <w:tcPr>
            <w:tcW w:w="4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柳河县柳爱青年志愿者协会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highlight w:val="none"/>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28</w:t>
            </w:r>
          </w:p>
        </w:tc>
        <w:tc>
          <w:tcPr>
            <w:tcW w:w="4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公主岭市慈善总会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29</w:t>
            </w:r>
          </w:p>
        </w:tc>
        <w:tc>
          <w:tcPr>
            <w:tcW w:w="4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图们市慈善总会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highlight w:val="none"/>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30</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吉林省农村信用社慈善基金会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31</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吉林省青年创业就业基金会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32</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农安县慈善会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33</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吉林工商学院教育发展基金会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color w:val="auto"/>
                <w:sz w:val="30"/>
                <w:szCs w:val="30"/>
                <w:lang w:val="en-US" w:eastAsia="zh-CN"/>
              </w:rPr>
              <w:t>34</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color w:val="auto"/>
                <w:sz w:val="30"/>
                <w:szCs w:val="30"/>
                <w:lang w:val="en-US" w:eastAsia="zh-CN"/>
              </w:rPr>
              <w:t>吉林省利德慈善基金会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color w:val="auto"/>
                <w:sz w:val="30"/>
                <w:szCs w:val="30"/>
                <w:lang w:val="en-US" w:eastAsia="zh-CN"/>
              </w:rPr>
              <w:t>35</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color w:val="auto"/>
                <w:sz w:val="24"/>
                <w:szCs w:val="24"/>
                <w:lang w:val="en-US" w:eastAsia="zh-CN"/>
              </w:rPr>
              <w:t>吉林大学第二医院医疗救助与发展基金会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color w:val="auto"/>
                <w:sz w:val="30"/>
                <w:szCs w:val="30"/>
                <w:lang w:val="en-US" w:eastAsia="zh-CN"/>
              </w:rPr>
              <w:t>36</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color w:val="auto"/>
                <w:sz w:val="24"/>
                <w:szCs w:val="24"/>
                <w:lang w:val="en-US" w:eastAsia="zh-CN"/>
              </w:rPr>
              <w:t>白城医学高等专科学校教育基金会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37</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lang w:val="en-US" w:eastAsia="zh-CN"/>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吉林省网球协会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2023年度-2025年度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38</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抚松县慈善会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2024年度-2026年度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39</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吉林市慈善总会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2024年度-2026年度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40</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长春市双阳区慈善会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2024年度-2026年度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41</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吉林省公益慈善基金会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2024年度-2026年度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42</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吉林市医疗志愿者协会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2024年度-2026年度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43</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长春心语志愿者协会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2024年度-2026年度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44</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长春市见义勇为基金会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2024年度-2026年度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45</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4"/>
                <w:szCs w:val="24"/>
                <w:u w:val="none"/>
                <w:lang w:val="en-US" w:eastAsia="zh-CN" w:bidi="ar"/>
                <w14:textFill>
                  <w14:solidFill>
                    <w14:schemeClr w14:val="tx1"/>
                  </w14:solidFill>
                </w14:textFill>
              </w:rPr>
              <w:t>吉林省关爱退役军人和军属烈属基金会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2024年度-2026年度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46</w:t>
            </w:r>
          </w:p>
        </w:tc>
        <w:tc>
          <w:tcPr>
            <w:tcW w:w="4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4"/>
                <w:szCs w:val="24"/>
                <w:u w:val="none"/>
                <w:lang w:val="en-US" w:eastAsia="zh-CN" w:bidi="ar"/>
                <w14:textFill>
                  <w14:solidFill>
                    <w14:schemeClr w14:val="tx1"/>
                  </w14:solidFill>
                </w14:textFill>
              </w:rPr>
              <w:t>吉林省梅河口市未来教育发展基金会</w:t>
            </w:r>
          </w:p>
        </w:tc>
        <w:tc>
          <w:tcPr>
            <w:tcW w:w="3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8"/>
                <w:szCs w:val="28"/>
                <w:u w:val="none"/>
                <w:lang w:val="en-US" w:eastAsia="zh-CN" w:bidi="ar"/>
                <w14:textFill>
                  <w14:solidFill>
                    <w14:schemeClr w14:val="tx1"/>
                  </w14:solidFill>
                </w14:textFill>
              </w:rPr>
              <w:t>2024年度-2026年度</w:t>
            </w:r>
          </w:p>
        </w:tc>
      </w:tr>
    </w:tbl>
    <w:p>
      <w:pPr>
        <w:keepNext w:val="0"/>
        <w:keepLines w:val="0"/>
        <w:widowControl/>
        <w:suppressLineNumbers w:val="0"/>
        <w:jc w:val="both"/>
        <w:textAlignment w:val="center"/>
        <w:rPr>
          <w:rFonts w:hint="eastAsia" w:ascii="CESI仿宋-GB2312" w:hAnsi="CESI仿宋-GB2312" w:eastAsia="CESI仿宋-GB2312" w:cs="CESI仿宋-GB2312"/>
          <w:i w:val="0"/>
          <w:iCs w:val="0"/>
          <w:color w:val="000000"/>
          <w:kern w:val="0"/>
          <w:sz w:val="32"/>
          <w:szCs w:val="32"/>
          <w:u w:val="none"/>
          <w:lang w:val="en-US" w:eastAsia="zh-CN" w:bidi="ar"/>
        </w:rPr>
      </w:pPr>
    </w:p>
    <w:sectPr>
      <w:footerReference r:id="rId4" w:type="default"/>
      <w:pgSz w:w="11906" w:h="16838"/>
      <w:pgMar w:top="2098" w:right="1531" w:bottom="209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CESI黑体-GB13000">
    <w:panose1 w:val="02000500000000000000"/>
    <w:charset w:val="86"/>
    <w:family w:val="auto"/>
    <w:pitch w:val="default"/>
    <w:sig w:usb0="800002BF" w:usb1="38CF7CF8"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5YjNlMmEyMTJlNzBhODJjNGYzYjA3YWUxY2JjMmMifQ=="/>
  </w:docVars>
  <w:rsids>
    <w:rsidRoot w:val="00000000"/>
    <w:rsid w:val="10E740DC"/>
    <w:rsid w:val="18727DC2"/>
    <w:rsid w:val="1EF460AE"/>
    <w:rsid w:val="22346917"/>
    <w:rsid w:val="3383724C"/>
    <w:rsid w:val="3D338211"/>
    <w:rsid w:val="59741BF9"/>
    <w:rsid w:val="67DFE5EF"/>
    <w:rsid w:val="6F4FD9C5"/>
    <w:rsid w:val="7DEE3D9C"/>
    <w:rsid w:val="7F7B22B8"/>
    <w:rsid w:val="7FEC1E8F"/>
    <w:rsid w:val="7FEF9519"/>
    <w:rsid w:val="A36A26DF"/>
    <w:rsid w:val="AFEF1D09"/>
    <w:rsid w:val="BF777E3C"/>
    <w:rsid w:val="CA1EE6F7"/>
    <w:rsid w:val="DA9A1F89"/>
    <w:rsid w:val="DDF4F2CA"/>
    <w:rsid w:val="ECBD1C5C"/>
    <w:rsid w:val="F7E7F2DF"/>
    <w:rsid w:val="FF7F7CE2"/>
    <w:rsid w:val="FFF3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1034</Words>
  <Characters>1548</Characters>
  <Lines>0</Lines>
  <Paragraphs>0</Paragraphs>
  <TotalTime>1</TotalTime>
  <ScaleCrop>false</ScaleCrop>
  <LinksUpToDate>false</LinksUpToDate>
  <CharactersWithSpaces>1595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2022-12-24T02:12:00Z</dcterms:created>
  <dc:creator>22937</dc:creator>
  <cp:lastModifiedBy>inspur</cp:lastModifiedBy>
  <cp:lastPrinted>2023-12-26T23:17:00Z</cp:lastPrinted>
  <dcterms:modified xsi:type="dcterms:W3CDTF">2023-12-28T14:29:56Z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BC867D07A0D246CA9F3EBCD9998B083A</vt:lpwstr>
  </property>
</Properties>
</file>