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jc w:val="center"/>
        <w:textAlignment w:val="auto"/>
        <w:rPr>
          <w:rFonts w:hint="eastAsia" w:ascii="方正小标宋_GBK" w:hAnsi="方正小标宋_GBK" w:eastAsia="方正小标宋_GBK" w:cs="方正小标宋_GBK"/>
          <w:sz w:val="40"/>
          <w:szCs w:val="40"/>
          <w:highlight w:val="none"/>
        </w:rPr>
      </w:pPr>
      <w:r>
        <w:rPr>
          <w:rFonts w:hint="eastAsia" w:ascii="方正小标宋_GBK" w:hAnsi="方正小标宋_GBK" w:eastAsia="方正小标宋_GBK" w:cs="方正小标宋_GBK"/>
          <w:sz w:val="40"/>
          <w:szCs w:val="40"/>
          <w:highlight w:val="none"/>
        </w:rPr>
        <w:t>白山市乡村振兴领域惠农惠民补贴资金</w:t>
      </w: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方正小标宋_GBK" w:hAnsi="方正小标宋_GBK" w:eastAsia="方正小标宋_GBK" w:cs="方正小标宋_GBK"/>
          <w:sz w:val="40"/>
          <w:szCs w:val="40"/>
          <w:highlight w:val="none"/>
        </w:rPr>
      </w:pPr>
      <w:r>
        <w:rPr>
          <w:rFonts w:hint="eastAsia" w:ascii="方正小标宋_GBK" w:hAnsi="方正小标宋_GBK" w:eastAsia="方正小标宋_GBK" w:cs="方正小标宋_GBK"/>
          <w:sz w:val="40"/>
          <w:szCs w:val="40"/>
          <w:highlight w:val="none"/>
        </w:rPr>
        <w:t>群众身边不正之风和腐败问题举报入口</w:t>
      </w: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方正小标宋_GBK" w:hAnsi="方正小标宋_GBK" w:eastAsia="方正小标宋_GBK" w:cs="方正小标宋_GBK"/>
          <w:sz w:val="40"/>
          <w:szCs w:val="40"/>
          <w:highlight w:val="none"/>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方正仿宋_GBK" w:hAnsi="方正仿宋_GBK" w:eastAsia="方正仿宋_GBK" w:cs="方正仿宋_GBK"/>
          <w:sz w:val="32"/>
          <w:szCs w:val="32"/>
          <w:highlight w:val="none"/>
        </w:rPr>
      </w:pPr>
      <w:r>
        <w:rPr>
          <w:rFonts w:hint="eastAsia" w:ascii="方正仿宋_GBK" w:hAnsi="方正仿宋_GBK" w:eastAsia="方正仿宋_GBK" w:cs="方正仿宋_GBK"/>
          <w:sz w:val="32"/>
          <w:szCs w:val="32"/>
          <w:highlight w:val="none"/>
        </w:rPr>
        <w:t>为认真落实中央、省</w:t>
      </w:r>
      <w:r>
        <w:rPr>
          <w:rFonts w:hint="eastAsia" w:ascii="方正仿宋_GBK" w:hAnsi="方正仿宋_GBK" w:eastAsia="方正仿宋_GBK" w:cs="方正仿宋_GBK"/>
          <w:sz w:val="32"/>
          <w:szCs w:val="32"/>
          <w:highlight w:val="none"/>
          <w:lang w:eastAsia="zh-CN"/>
        </w:rPr>
        <w:t>和</w:t>
      </w:r>
      <w:r>
        <w:rPr>
          <w:rFonts w:hint="eastAsia" w:ascii="方正仿宋_GBK" w:hAnsi="方正仿宋_GBK" w:eastAsia="方正仿宋_GBK" w:cs="方正仿宋_GBK"/>
          <w:sz w:val="32"/>
          <w:szCs w:val="32"/>
          <w:highlight w:val="none"/>
        </w:rPr>
        <w:t>市纪委监委关于开展群众身边不正之风和腐败问题集中整治有关要求</w:t>
      </w:r>
      <w:r>
        <w:rPr>
          <w:rFonts w:hint="eastAsia" w:ascii="方正仿宋_GBK" w:hAnsi="方正仿宋_GBK" w:eastAsia="方正仿宋_GBK" w:cs="方正仿宋_GBK"/>
          <w:sz w:val="32"/>
          <w:szCs w:val="32"/>
          <w:highlight w:val="none"/>
          <w:lang w:eastAsia="zh-CN"/>
        </w:rPr>
        <w:t>，进</w:t>
      </w:r>
      <w:r>
        <w:rPr>
          <w:rFonts w:hint="eastAsia" w:ascii="宋体" w:hAnsi="宋体" w:eastAsia="方正仿宋_GBK" w:cs="方正仿宋_GBK"/>
          <w:b w:val="0"/>
          <w:bCs w:val="0"/>
          <w:color w:val="auto"/>
          <w:kern w:val="2"/>
          <w:sz w:val="32"/>
          <w:szCs w:val="32"/>
          <w:highlight w:val="none"/>
          <w:lang w:val="en-US" w:eastAsia="zh-CN" w:bidi="ar-SA"/>
        </w:rPr>
        <w:t>一步加强乡村振兴领域惠农惠民补贴资金使用管理，严肃财经纪律，维护财经秩序，整治人民群众身边的腐败问题，确保各项惠农惠民补贴政策落地见效，不断增强人民群众的获得感、幸福感。</w:t>
      </w:r>
      <w:r>
        <w:rPr>
          <w:rFonts w:hint="eastAsia" w:ascii="方正仿宋_GBK" w:hAnsi="方正仿宋_GBK" w:eastAsia="方正仿宋_GBK" w:cs="方正仿宋_GBK"/>
          <w:sz w:val="32"/>
          <w:szCs w:val="32"/>
          <w:highlight w:val="none"/>
        </w:rPr>
        <w:t>现将有关投诉举报须知明确如下：</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宋体" w:hAnsi="宋体" w:eastAsia="方正仿宋_GBK" w:cs="方正仿宋_GBK"/>
          <w:b w:val="0"/>
          <w:bCs w:val="0"/>
          <w:color w:val="auto"/>
          <w:kern w:val="2"/>
          <w:sz w:val="32"/>
          <w:szCs w:val="32"/>
          <w:highlight w:val="none"/>
          <w:lang w:val="en-US" w:eastAsia="zh-CN" w:bidi="ar-SA"/>
        </w:rPr>
      </w:pPr>
      <w:r>
        <w:rPr>
          <w:rFonts w:hint="eastAsia" w:ascii="宋体" w:hAnsi="宋体" w:eastAsia="方正仿宋_GBK" w:cs="方正仿宋_GBK"/>
          <w:b w:val="0"/>
          <w:bCs w:val="0"/>
          <w:color w:val="auto"/>
          <w:kern w:val="2"/>
          <w:sz w:val="32"/>
          <w:szCs w:val="32"/>
          <w:highlight w:val="none"/>
          <w:lang w:val="en-US" w:eastAsia="zh-CN" w:bidi="ar-SA"/>
        </w:rPr>
        <w:t>受理事项：白山市乡村振兴领域惠农惠民补贴资金群众身边不正之风和腐败问题集中整治期间（9月30日前）：集中整治涉及耕地地力保护补贴、实际种粮一次性补贴、农机购置补贴、玉米大豆生产者补贴、稻谷生产者补贴等资金骗取套取、迟拨滞拨、截留挪用、逾期兑付，以及补贴标准不公开透明、分配不公、违规发放等违法违规行为。</w:t>
      </w:r>
      <w:bookmarkStart w:id="0" w:name="_GoBack"/>
      <w:bookmarkEnd w:id="0"/>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方正仿宋_GBK" w:hAnsi="方正仿宋_GBK" w:eastAsia="方正仿宋_GBK" w:cs="方正仿宋_GBK"/>
          <w:sz w:val="32"/>
          <w:szCs w:val="32"/>
          <w:highlight w:val="none"/>
          <w:lang w:val="en-US" w:eastAsia="zh-CN"/>
        </w:rPr>
      </w:pPr>
      <w:r>
        <w:rPr>
          <w:rFonts w:hint="eastAsia" w:ascii="方正仿宋_GBK" w:hAnsi="方正仿宋_GBK" w:eastAsia="方正仿宋_GBK" w:cs="方正仿宋_GBK"/>
          <w:sz w:val="32"/>
          <w:szCs w:val="32"/>
          <w:highlight w:val="none"/>
        </w:rPr>
        <w:t>投诉举报电话：0439-</w:t>
      </w:r>
      <w:r>
        <w:rPr>
          <w:rFonts w:hint="eastAsia" w:ascii="方正仿宋_GBK" w:hAnsi="方正仿宋_GBK" w:eastAsia="方正仿宋_GBK" w:cs="方正仿宋_GBK"/>
          <w:sz w:val="32"/>
          <w:szCs w:val="32"/>
          <w:highlight w:val="none"/>
          <w:lang w:val="en-US" w:eastAsia="zh-CN"/>
        </w:rPr>
        <w:t>3381187</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方正仿宋_GBK" w:hAnsi="方正仿宋_GBK" w:eastAsia="方正仿宋_GBK" w:cs="方正仿宋_GBK"/>
          <w:sz w:val="32"/>
          <w:szCs w:val="32"/>
          <w:highlight w:val="none"/>
        </w:rPr>
      </w:pPr>
      <w:r>
        <w:rPr>
          <w:rFonts w:hint="eastAsia" w:ascii="方正仿宋_GBK" w:hAnsi="方正仿宋_GBK" w:eastAsia="方正仿宋_GBK" w:cs="方正仿宋_GBK"/>
          <w:sz w:val="32"/>
          <w:szCs w:val="32"/>
          <w:highlight w:val="none"/>
        </w:rPr>
        <w:t>投诉举报电子邮箱：</w:t>
      </w:r>
      <w:r>
        <w:rPr>
          <w:rFonts w:hint="eastAsia" w:ascii="方正仿宋_GBK" w:hAnsi="方正仿宋_GBK" w:eastAsia="方正仿宋_GBK" w:cs="方正仿宋_GBK"/>
          <w:sz w:val="32"/>
          <w:szCs w:val="32"/>
          <w:highlight w:val="none"/>
          <w:lang w:val="en-US" w:eastAsia="zh-CN"/>
        </w:rPr>
        <w:t>445882897@</w:t>
      </w:r>
      <w:r>
        <w:rPr>
          <w:rFonts w:hint="eastAsia" w:ascii="方正仿宋_GBK" w:hAnsi="方正仿宋_GBK" w:eastAsia="方正仿宋_GBK" w:cs="方正仿宋_GBK"/>
          <w:sz w:val="32"/>
          <w:szCs w:val="32"/>
          <w:highlight w:val="none"/>
        </w:rPr>
        <w:t>qq.com</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方正仿宋_GBK" w:hAnsi="方正仿宋_GBK" w:eastAsia="方正仿宋_GBK" w:cs="方正仿宋_GBK"/>
          <w:sz w:val="32"/>
          <w:szCs w:val="32"/>
          <w:highlight w:val="none"/>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方正仿宋_GBK" w:hAnsi="方正仿宋_GBK" w:eastAsia="方正仿宋_GBK" w:cs="方正仿宋_GBK"/>
          <w:sz w:val="32"/>
          <w:szCs w:val="32"/>
          <w:highlight w:val="none"/>
          <w:lang w:val="en-US" w:eastAsia="zh-CN"/>
        </w:rPr>
      </w:pPr>
      <w:r>
        <w:rPr>
          <w:rFonts w:hint="eastAsia" w:ascii="方正仿宋_GBK" w:hAnsi="方正仿宋_GBK" w:eastAsia="方正仿宋_GBK" w:cs="方正仿宋_GBK"/>
          <w:sz w:val="32"/>
          <w:szCs w:val="32"/>
          <w:highlight w:val="none"/>
          <w:lang w:val="en-US" w:eastAsia="zh-CN"/>
        </w:rPr>
        <w:t>工作时间：上午8:30-11：30</w:t>
      </w:r>
    </w:p>
    <w:p>
      <w:pPr>
        <w:keepNext w:val="0"/>
        <w:keepLines w:val="0"/>
        <w:pageBreakBefore w:val="0"/>
        <w:widowControl w:val="0"/>
        <w:kinsoku/>
        <w:wordWrap/>
        <w:overflowPunct/>
        <w:topLinePunct w:val="0"/>
        <w:autoSpaceDE/>
        <w:autoSpaceDN/>
        <w:bidi w:val="0"/>
        <w:adjustRightInd/>
        <w:snapToGrid/>
        <w:ind w:firstLine="2240" w:firstLineChars="700"/>
        <w:textAlignment w:val="auto"/>
        <w:rPr>
          <w:rFonts w:hint="eastAsia" w:ascii="方正仿宋_GBK" w:hAnsi="方正仿宋_GBK" w:eastAsia="方正仿宋_GBK" w:cs="方正仿宋_GBK"/>
          <w:sz w:val="32"/>
          <w:szCs w:val="32"/>
          <w:highlight w:val="none"/>
          <w:lang w:val="en-US" w:eastAsia="zh-CN"/>
        </w:rPr>
      </w:pPr>
      <w:r>
        <w:rPr>
          <w:rFonts w:hint="eastAsia" w:ascii="方正仿宋_GBK" w:hAnsi="方正仿宋_GBK" w:eastAsia="方正仿宋_GBK" w:cs="方正仿宋_GBK"/>
          <w:sz w:val="32"/>
          <w:szCs w:val="32"/>
          <w:highlight w:val="none"/>
          <w:lang w:val="en-US" w:eastAsia="zh-CN"/>
        </w:rPr>
        <w:t>下午13:30-17：00</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auto"/>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ZmZGM2YzUxYjM0YWExMTJjZDkwM2NmZmE0N2FhYTQifQ=="/>
  </w:docVars>
  <w:rsids>
    <w:rsidRoot w:val="00000000"/>
    <w:rsid w:val="0419402B"/>
    <w:rsid w:val="06AA16C7"/>
    <w:rsid w:val="06FC4B75"/>
    <w:rsid w:val="08F8136C"/>
    <w:rsid w:val="1ABD4ADE"/>
    <w:rsid w:val="1AE96D67"/>
    <w:rsid w:val="1B785BC3"/>
    <w:rsid w:val="291B225F"/>
    <w:rsid w:val="2EB2654F"/>
    <w:rsid w:val="342A2472"/>
    <w:rsid w:val="34FF56AD"/>
    <w:rsid w:val="39AD1B7B"/>
    <w:rsid w:val="40AE4CD2"/>
    <w:rsid w:val="481C26D0"/>
    <w:rsid w:val="4B04712E"/>
    <w:rsid w:val="4CB06025"/>
    <w:rsid w:val="4F17443C"/>
    <w:rsid w:val="51467C0D"/>
    <w:rsid w:val="51C1096B"/>
    <w:rsid w:val="596D0588"/>
    <w:rsid w:val="62A2005C"/>
    <w:rsid w:val="6A701C86"/>
    <w:rsid w:val="6CD3474E"/>
    <w:rsid w:val="6E6978BE"/>
    <w:rsid w:val="72402885"/>
    <w:rsid w:val="744F6DB0"/>
    <w:rsid w:val="7CD0635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360</Words>
  <Characters>402</Characters>
  <Lines>0</Lines>
  <Paragraphs>0</Paragraphs>
  <TotalTime>1</TotalTime>
  <ScaleCrop>false</ScaleCrop>
  <LinksUpToDate>false</LinksUpToDate>
  <CharactersWithSpaces>402</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2024-07-01T00:40:00Z</dcterms:created>
  <dc:creator>Administrator</dc:creator>
  <cp:lastModifiedBy>Hhhh~~</cp:lastModifiedBy>
  <cp:lastPrinted>2024-07-01T08:03:00Z</cp:lastPrinted>
  <dcterms:modified xsi:type="dcterms:W3CDTF">2024-07-04T07:32:06Z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6B579957525E4690903B9C14DBDB5774_12</vt:lpwstr>
  </property>
</Properties>
</file>